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30DB" w:rsidRDefault="00F3428F" w:rsidP="00E45861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26"/>
          <w:sz w:val="36"/>
          <w:szCs w:val="36"/>
        </w:rPr>
      </w:pPr>
      <w:r w:rsidRPr="00F3428F">
        <w:rPr>
          <w:color w:val="000026"/>
          <w:sz w:val="36"/>
          <w:szCs w:val="36"/>
        </w:rPr>
        <w:t>С 1 января 2021 г. вступает в силу запрет на оборот немаркированных средствами идентификации товаров легкой промышленности.</w:t>
      </w:r>
    </w:p>
    <w:p w:rsidR="00E45861" w:rsidRDefault="00E45861" w:rsidP="00F3428F">
      <w:pPr>
        <w:pStyle w:val="a3"/>
        <w:shd w:val="clear" w:color="auto" w:fill="FFFFFF"/>
        <w:spacing w:before="0" w:beforeAutospacing="0" w:after="0" w:afterAutospacing="0"/>
        <w:jc w:val="both"/>
        <w:rPr>
          <w:color w:val="000026"/>
          <w:sz w:val="36"/>
          <w:szCs w:val="36"/>
        </w:rPr>
      </w:pPr>
      <w:r>
        <w:rPr>
          <w:noProof/>
        </w:rPr>
        <w:drawing>
          <wp:inline distT="0" distB="0" distL="0" distR="0">
            <wp:extent cx="2850515" cy="2137886"/>
            <wp:effectExtent l="19050" t="0" r="6985" b="0"/>
            <wp:docPr id="26" name="Рисунок 16" descr="https://www.engels-city.ru/images/stories/news/news_2020/Septembtr/01092020/markirovka-tovarov-legkoy-promyshlennost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s://www.engels-city.ru/images/stories/news/news_2020/Septembtr/01092020/markirovka-tovarov-legkoy-promyshlennosty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0515" cy="213788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3428F" w:rsidRPr="00F3428F">
        <w:rPr>
          <w:color w:val="000026"/>
          <w:sz w:val="36"/>
          <w:szCs w:val="36"/>
        </w:rPr>
        <w:br/>
        <w:t>Перечень отдельных товаров, подлежащих обязательной маркировке средствами идентификации, утвержден распоряжением Правительства Российской Федерации от 28 апреля 2018 г. № 792-р (далее</w:t>
      </w:r>
      <w:r w:rsidR="003F30DB">
        <w:rPr>
          <w:color w:val="000026"/>
          <w:sz w:val="36"/>
          <w:szCs w:val="36"/>
        </w:rPr>
        <w:t xml:space="preserve"> </w:t>
      </w:r>
      <w:proofErr w:type="gramStart"/>
      <w:r w:rsidR="00F3428F" w:rsidRPr="00F3428F">
        <w:rPr>
          <w:color w:val="000026"/>
          <w:sz w:val="36"/>
          <w:szCs w:val="36"/>
        </w:rPr>
        <w:t>-р</w:t>
      </w:r>
      <w:proofErr w:type="gramEnd"/>
      <w:r w:rsidR="00F3428F" w:rsidRPr="00F3428F">
        <w:rPr>
          <w:color w:val="000026"/>
          <w:sz w:val="36"/>
          <w:szCs w:val="36"/>
        </w:rPr>
        <w:t>аспоряжение № 792-р).</w:t>
      </w:r>
    </w:p>
    <w:p w:rsidR="00F3428F" w:rsidRDefault="00E45861" w:rsidP="00F3428F">
      <w:pPr>
        <w:pStyle w:val="a3"/>
        <w:shd w:val="clear" w:color="auto" w:fill="FFFFFF"/>
        <w:spacing w:before="0" w:beforeAutospacing="0" w:after="0" w:afterAutospacing="0"/>
        <w:jc w:val="both"/>
        <w:rPr>
          <w:color w:val="000026"/>
          <w:sz w:val="36"/>
          <w:szCs w:val="36"/>
        </w:rPr>
      </w:pPr>
      <w:r>
        <w:rPr>
          <w:noProof/>
        </w:rPr>
        <w:lastRenderedPageBreak/>
        <w:drawing>
          <wp:inline distT="0" distB="0" distL="0" distR="0">
            <wp:extent cx="2850515" cy="1921321"/>
            <wp:effectExtent l="19050" t="0" r="6985" b="0"/>
            <wp:docPr id="25" name="Рисунок 13" descr="маркировка одежды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маркировка одежды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0515" cy="192132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3428F" w:rsidRPr="00F3428F">
        <w:rPr>
          <w:color w:val="000026"/>
          <w:sz w:val="36"/>
          <w:szCs w:val="36"/>
        </w:rPr>
        <w:br/>
        <w:t>Товары легкой промышленности, подлежащие обязательной маркировке средствами идентифик</w:t>
      </w:r>
      <w:r>
        <w:rPr>
          <w:color w:val="000026"/>
          <w:sz w:val="36"/>
          <w:szCs w:val="36"/>
        </w:rPr>
        <w:t xml:space="preserve">ации, определены постановлением </w:t>
      </w:r>
      <w:r w:rsidR="00F3428F" w:rsidRPr="00F3428F">
        <w:rPr>
          <w:color w:val="000026"/>
          <w:sz w:val="36"/>
          <w:szCs w:val="36"/>
        </w:rPr>
        <w:t xml:space="preserve">Правительства Российской Федерации от 31 декабря 2019 г. №1956 «Об утверждении Правил маркировки товаров легкой промышленности средствами идентификации и особенностях внедрения государственной </w:t>
      </w:r>
      <w:r w:rsidR="00F3428F" w:rsidRPr="00F3428F">
        <w:rPr>
          <w:color w:val="000026"/>
          <w:sz w:val="36"/>
          <w:szCs w:val="36"/>
        </w:rPr>
        <w:lastRenderedPageBreak/>
        <w:t xml:space="preserve">информационной системы мониторинга за оборотом товаров, подлежащих обязательной маркировке средствами идентификации, в отношении товаров легкой промышленности» (далее </w:t>
      </w:r>
      <w:proofErr w:type="gramStart"/>
      <w:r w:rsidR="00F3428F" w:rsidRPr="00F3428F">
        <w:rPr>
          <w:color w:val="000026"/>
          <w:sz w:val="36"/>
          <w:szCs w:val="36"/>
        </w:rPr>
        <w:t>–п</w:t>
      </w:r>
      <w:proofErr w:type="gramEnd"/>
      <w:r w:rsidR="00F3428F" w:rsidRPr="00F3428F">
        <w:rPr>
          <w:color w:val="000026"/>
          <w:sz w:val="36"/>
          <w:szCs w:val="36"/>
        </w:rPr>
        <w:t>остановление №1956).</w:t>
      </w:r>
    </w:p>
    <w:p w:rsidR="00E45861" w:rsidRDefault="00E45861" w:rsidP="00F3428F">
      <w:pPr>
        <w:pStyle w:val="a3"/>
        <w:shd w:val="clear" w:color="auto" w:fill="FFFFFF"/>
        <w:spacing w:before="0" w:beforeAutospacing="0" w:after="0" w:afterAutospacing="0"/>
        <w:jc w:val="both"/>
        <w:rPr>
          <w:color w:val="000026"/>
          <w:sz w:val="36"/>
          <w:szCs w:val="36"/>
        </w:rPr>
      </w:pPr>
      <w:r>
        <w:rPr>
          <w:noProof/>
        </w:rPr>
        <w:drawing>
          <wp:inline distT="0" distB="0" distL="0" distR="0">
            <wp:extent cx="2850515" cy="1854401"/>
            <wp:effectExtent l="19050" t="0" r="6985" b="0"/>
            <wp:docPr id="24" name="Рисунок 10" descr="https://cdn.bfm.ru/news/maindocumentphoto/2021/01/02/deposittttt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s://cdn.bfm.ru/news/maindocumentphoto/2021/01/02/deposittttt_1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0515" cy="185440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3428F" w:rsidRPr="00F3428F" w:rsidRDefault="00F3428F" w:rsidP="00F3428F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b/>
          <w:color w:val="000026"/>
          <w:sz w:val="36"/>
          <w:szCs w:val="36"/>
        </w:rPr>
      </w:pPr>
      <w:r w:rsidRPr="00F3428F">
        <w:rPr>
          <w:b/>
          <w:color w:val="000026"/>
          <w:sz w:val="36"/>
          <w:szCs w:val="36"/>
        </w:rPr>
        <w:t>Обязательной маркировке средствами идентификации подлежат следующие товары легкой промышленности: </w:t>
      </w:r>
    </w:p>
    <w:p w:rsidR="00F3428F" w:rsidRPr="00F3428F" w:rsidRDefault="00F3428F" w:rsidP="00F3428F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b/>
          <w:i/>
          <w:color w:val="000026"/>
          <w:sz w:val="36"/>
          <w:szCs w:val="36"/>
        </w:rPr>
      </w:pPr>
      <w:r w:rsidRPr="00F3428F">
        <w:rPr>
          <w:b/>
          <w:i/>
          <w:color w:val="000026"/>
          <w:sz w:val="36"/>
          <w:szCs w:val="36"/>
        </w:rPr>
        <w:t xml:space="preserve">- предметы одежды, включая рабочую одежду, изготовленные из </w:t>
      </w:r>
      <w:r w:rsidRPr="00F3428F">
        <w:rPr>
          <w:b/>
          <w:i/>
          <w:color w:val="000026"/>
          <w:sz w:val="36"/>
          <w:szCs w:val="36"/>
        </w:rPr>
        <w:lastRenderedPageBreak/>
        <w:t xml:space="preserve">натуральной или композиционной кожи, </w:t>
      </w:r>
    </w:p>
    <w:p w:rsidR="00F3428F" w:rsidRPr="00F3428F" w:rsidRDefault="00F211F0" w:rsidP="00F3428F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b/>
          <w:i/>
          <w:color w:val="000026"/>
          <w:sz w:val="36"/>
          <w:szCs w:val="36"/>
        </w:rPr>
      </w:pPr>
      <w:r>
        <w:rPr>
          <w:b/>
          <w:i/>
          <w:noProof/>
          <w:color w:val="000026"/>
          <w:sz w:val="36"/>
          <w:szCs w:val="36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3320415</wp:posOffset>
            </wp:positionH>
            <wp:positionV relativeFrom="paragraph">
              <wp:posOffset>-560705</wp:posOffset>
            </wp:positionV>
            <wp:extent cx="2850515" cy="1962150"/>
            <wp:effectExtent l="19050" t="0" r="6985" b="0"/>
            <wp:wrapSquare wrapText="bothSides"/>
            <wp:docPr id="31" name="Рисунок 31" descr="https://svob.amurobl.ru/upload/iblock/e83/e838451030c502f8655fa188b7b9488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https://svob.amurobl.ru/upload/iblock/e83/e838451030c502f8655fa188b7b94884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0515" cy="1962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3428F" w:rsidRPr="00F3428F">
        <w:rPr>
          <w:b/>
          <w:i/>
          <w:color w:val="000026"/>
          <w:sz w:val="36"/>
          <w:szCs w:val="36"/>
        </w:rPr>
        <w:t xml:space="preserve">- блузки и блузоны трикотажные машинного или ручного вязания, женские или для девочек, </w:t>
      </w:r>
    </w:p>
    <w:p w:rsidR="00F3428F" w:rsidRPr="00F3428F" w:rsidRDefault="00F3428F" w:rsidP="00F3428F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b/>
          <w:i/>
          <w:color w:val="000026"/>
          <w:sz w:val="36"/>
          <w:szCs w:val="36"/>
        </w:rPr>
      </w:pPr>
      <w:r w:rsidRPr="00F3428F">
        <w:rPr>
          <w:b/>
          <w:i/>
          <w:color w:val="000026"/>
          <w:sz w:val="36"/>
          <w:szCs w:val="36"/>
        </w:rPr>
        <w:t xml:space="preserve">- пальто, полупальто, накидки, плащи куртки (включая лыжные), ветровки, штормовки и аналогичные изделия, </w:t>
      </w:r>
    </w:p>
    <w:p w:rsidR="00F3428F" w:rsidRPr="00F3428F" w:rsidRDefault="00F3428F" w:rsidP="00F3428F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b/>
          <w:i/>
          <w:color w:val="000026"/>
          <w:sz w:val="36"/>
          <w:szCs w:val="36"/>
        </w:rPr>
      </w:pPr>
      <w:r w:rsidRPr="00F3428F">
        <w:rPr>
          <w:b/>
          <w:i/>
          <w:color w:val="000026"/>
          <w:sz w:val="36"/>
          <w:szCs w:val="36"/>
        </w:rPr>
        <w:t>- белье постельное, столовое, туалетное и кухонное.</w:t>
      </w:r>
    </w:p>
    <w:p w:rsidR="00F3428F" w:rsidRPr="00F3428F" w:rsidRDefault="00F3428F" w:rsidP="00F3428F">
      <w:pPr>
        <w:pStyle w:val="a3"/>
        <w:shd w:val="clear" w:color="auto" w:fill="FFFFFF"/>
        <w:spacing w:before="0" w:beforeAutospacing="0" w:after="0" w:afterAutospacing="0"/>
        <w:jc w:val="both"/>
        <w:rPr>
          <w:b/>
          <w:i/>
          <w:color w:val="000026"/>
          <w:sz w:val="36"/>
          <w:szCs w:val="36"/>
        </w:rPr>
      </w:pPr>
    </w:p>
    <w:p w:rsidR="00F3428F" w:rsidRDefault="00F211F0" w:rsidP="00F3428F">
      <w:pPr>
        <w:pStyle w:val="a3"/>
        <w:shd w:val="clear" w:color="auto" w:fill="FFFFFF"/>
        <w:spacing w:before="0" w:beforeAutospacing="0" w:after="0" w:afterAutospacing="0"/>
        <w:jc w:val="both"/>
        <w:rPr>
          <w:color w:val="000026"/>
          <w:sz w:val="36"/>
          <w:szCs w:val="36"/>
        </w:rPr>
      </w:pPr>
      <w:r>
        <w:rPr>
          <w:noProof/>
          <w:color w:val="000026"/>
          <w:sz w:val="36"/>
          <w:szCs w:val="36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-32385</wp:posOffset>
            </wp:positionH>
            <wp:positionV relativeFrom="paragraph">
              <wp:posOffset>146685</wp:posOffset>
            </wp:positionV>
            <wp:extent cx="2850515" cy="2476500"/>
            <wp:effectExtent l="19050" t="0" r="6985" b="0"/>
            <wp:wrapSquare wrapText="bothSides"/>
            <wp:docPr id="30" name="Рисунок 25" descr="http://i.mycdn.me/i?r=AzEPZsRbOZEKgBhR0XGMT1RkRqNH5aTqsYnYzAeK6ShGsKaKTM5SRkZCeTgDn6uOyi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http://i.mycdn.me/i?r=AzEPZsRbOZEKgBhR0XGMT1RkRqNH5aTqsYnYzAeK6ShGsKaKTM5SRkZCeTgDn6uOyic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0515" cy="2476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11F0" w:rsidRPr="00F90104" w:rsidRDefault="00E21727" w:rsidP="00F211F0">
      <w:pPr>
        <w:jc w:val="center"/>
        <w:rPr>
          <w:rFonts w:ascii="Times New Roman" w:hAnsi="Times New Roman" w:cs="Times New Roman"/>
          <w:b/>
          <w:i/>
          <w:color w:val="C00000"/>
          <w:sz w:val="24"/>
          <w:szCs w:val="24"/>
        </w:rPr>
      </w:pPr>
      <w:r>
        <w:rPr>
          <w:rFonts w:ascii="Times New Roman" w:hAnsi="Times New Roman" w:cs="Times New Roman"/>
          <w:b/>
          <w:i/>
          <w:noProof/>
          <w:color w:val="C00000"/>
          <w:sz w:val="24"/>
          <w:szCs w:val="24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-27305</wp:posOffset>
            </wp:positionH>
            <wp:positionV relativeFrom="paragraph">
              <wp:posOffset>1899285</wp:posOffset>
            </wp:positionV>
            <wp:extent cx="2850515" cy="2476500"/>
            <wp:effectExtent l="19050" t="0" r="6985" b="0"/>
            <wp:wrapSquare wrapText="bothSides"/>
            <wp:docPr id="36" name="Рисунок 36" descr="http://www.mezen.ru/tinybrowser/images/2020/logo/markirovka-duhov-shi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 descr="http://www.mezen.ru/tinybrowser/images/2020/logo/markirovka-duhov-shin.jpg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0515" cy="2476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211F0" w:rsidRPr="00F90104">
        <w:rPr>
          <w:rFonts w:ascii="Times New Roman" w:hAnsi="Times New Roman" w:cs="Times New Roman"/>
          <w:b/>
          <w:i/>
          <w:color w:val="C00000"/>
          <w:sz w:val="24"/>
          <w:szCs w:val="24"/>
        </w:rPr>
        <w:t xml:space="preserve">Консультационный пункт Новоорского филиала ФБУЗ «Центр гигиены и эпидемиологии в Оренбургской области» находиться по адресу:  </w:t>
      </w:r>
      <w:proofErr w:type="gramStart"/>
      <w:r w:rsidR="00F211F0" w:rsidRPr="00F90104">
        <w:rPr>
          <w:rFonts w:ascii="Times New Roman" w:hAnsi="Times New Roman" w:cs="Times New Roman"/>
          <w:b/>
          <w:i/>
          <w:color w:val="C00000"/>
          <w:sz w:val="24"/>
          <w:szCs w:val="24"/>
        </w:rPr>
        <w:t>ФБУЗ «Центр гигиены и эпидемиологии в Оренбургской область,  п. Новоорск,  ул. Ленина, д.33.</w:t>
      </w:r>
      <w:proofErr w:type="gramEnd"/>
    </w:p>
    <w:p w:rsidR="00F3428F" w:rsidRDefault="00F3428F" w:rsidP="00F3428F">
      <w:pPr>
        <w:pStyle w:val="a3"/>
        <w:shd w:val="clear" w:color="auto" w:fill="FFFFFF"/>
        <w:spacing w:before="0" w:beforeAutospacing="0" w:after="0" w:afterAutospacing="0"/>
        <w:jc w:val="both"/>
      </w:pPr>
    </w:p>
    <w:p w:rsidR="00F3428F" w:rsidRDefault="00F3428F" w:rsidP="00F3428F">
      <w:pPr>
        <w:pStyle w:val="1"/>
        <w:shd w:val="clear" w:color="auto" w:fill="FFFFFF"/>
        <w:spacing w:before="0" w:beforeAutospacing="0" w:after="150" w:afterAutospacing="0"/>
        <w:jc w:val="both"/>
        <w:rPr>
          <w:b w:val="0"/>
          <w:bCs w:val="0"/>
          <w:color w:val="000000"/>
          <w:sz w:val="36"/>
          <w:szCs w:val="36"/>
        </w:rPr>
      </w:pPr>
    </w:p>
    <w:p w:rsidR="00E21727" w:rsidRDefault="00E21727" w:rsidP="00F3428F">
      <w:pPr>
        <w:shd w:val="clear" w:color="auto" w:fill="FFFFFF"/>
        <w:spacing w:before="100" w:beforeAutospacing="1" w:after="100" w:afterAutospacing="1"/>
        <w:jc w:val="center"/>
        <w:outlineLvl w:val="0"/>
        <w:rPr>
          <w:rFonts w:ascii="Times New Roman" w:eastAsia="Times New Roman" w:hAnsi="Times New Roman" w:cs="Times New Roman"/>
          <w:b/>
          <w:i/>
          <w:caps/>
          <w:color w:val="373A3C"/>
          <w:kern w:val="36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caps/>
          <w:color w:val="373A3C"/>
          <w:kern w:val="36"/>
          <w:sz w:val="28"/>
          <w:szCs w:val="28"/>
        </w:rPr>
        <w:lastRenderedPageBreak/>
        <w:t>ПАМЯТКА</w:t>
      </w:r>
    </w:p>
    <w:p w:rsidR="00E21727" w:rsidRDefault="00E21727" w:rsidP="00F3428F">
      <w:pPr>
        <w:shd w:val="clear" w:color="auto" w:fill="FFFFFF"/>
        <w:spacing w:before="100" w:beforeAutospacing="1" w:after="100" w:afterAutospacing="1"/>
        <w:jc w:val="center"/>
        <w:outlineLvl w:val="0"/>
        <w:rPr>
          <w:rFonts w:ascii="Times New Roman" w:eastAsia="Times New Roman" w:hAnsi="Times New Roman" w:cs="Times New Roman"/>
          <w:b/>
          <w:i/>
          <w:caps/>
          <w:color w:val="373A3C"/>
          <w:kern w:val="36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caps/>
          <w:noProof/>
          <w:color w:val="373A3C"/>
          <w:kern w:val="36"/>
          <w:sz w:val="28"/>
          <w:szCs w:val="28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-3175</wp:posOffset>
            </wp:positionH>
            <wp:positionV relativeFrom="paragraph">
              <wp:posOffset>40005</wp:posOffset>
            </wp:positionV>
            <wp:extent cx="2847975" cy="2705100"/>
            <wp:effectExtent l="0" t="0" r="0" b="0"/>
            <wp:wrapSquare wrapText="bothSides"/>
            <wp:docPr id="23" name="Рисунок 7" descr="https://rovenkiadm.ru/media/cache/9c/cf/9ccf6f181347d577c831b73b00be610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rovenkiadm.ru/media/cache/9c/cf/9ccf6f181347d577c831b73b00be610b.png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7975" cy="2705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21727" w:rsidRDefault="00E21727" w:rsidP="00F3428F">
      <w:pPr>
        <w:shd w:val="clear" w:color="auto" w:fill="FFFFFF"/>
        <w:spacing w:before="100" w:beforeAutospacing="1" w:after="100" w:afterAutospacing="1"/>
        <w:jc w:val="center"/>
        <w:outlineLvl w:val="0"/>
        <w:rPr>
          <w:rFonts w:ascii="Times New Roman" w:eastAsia="Times New Roman" w:hAnsi="Times New Roman" w:cs="Times New Roman"/>
          <w:b/>
          <w:i/>
          <w:caps/>
          <w:color w:val="373A3C"/>
          <w:kern w:val="36"/>
          <w:sz w:val="28"/>
          <w:szCs w:val="28"/>
        </w:rPr>
      </w:pPr>
    </w:p>
    <w:p w:rsidR="00E21727" w:rsidRDefault="003F30DB" w:rsidP="00F3428F">
      <w:pPr>
        <w:shd w:val="clear" w:color="auto" w:fill="FFFFFF"/>
        <w:spacing w:before="100" w:beforeAutospacing="1" w:after="100" w:afterAutospacing="1"/>
        <w:jc w:val="center"/>
        <w:outlineLvl w:val="0"/>
        <w:rPr>
          <w:rFonts w:ascii="Times New Roman" w:eastAsia="Times New Roman" w:hAnsi="Times New Roman" w:cs="Times New Roman"/>
          <w:b/>
          <w:i/>
          <w:caps/>
          <w:color w:val="373A3C"/>
          <w:kern w:val="36"/>
          <w:sz w:val="28"/>
          <w:szCs w:val="28"/>
        </w:rPr>
      </w:pPr>
      <w:r w:rsidRPr="003F30DB">
        <w:rPr>
          <w:rFonts w:ascii="Times New Roman" w:eastAsia="Times New Roman" w:hAnsi="Times New Roman" w:cs="Times New Roman"/>
          <w:b/>
          <w:i/>
          <w:caps/>
          <w:color w:val="373A3C"/>
          <w:kern w:val="36"/>
          <w:sz w:val="28"/>
          <w:szCs w:val="28"/>
        </w:rPr>
        <w:t>С</w:t>
      </w:r>
      <w:r w:rsidR="00F3428F" w:rsidRPr="00F3428F">
        <w:rPr>
          <w:rFonts w:ascii="Times New Roman" w:eastAsia="Times New Roman" w:hAnsi="Times New Roman" w:cs="Times New Roman"/>
          <w:b/>
          <w:i/>
          <w:caps/>
          <w:color w:val="373A3C"/>
          <w:kern w:val="36"/>
          <w:sz w:val="28"/>
          <w:szCs w:val="28"/>
        </w:rPr>
        <w:t xml:space="preserve"> 1 ЯНВАРЯ 2021 ГОДА </w:t>
      </w:r>
    </w:p>
    <w:p w:rsidR="00F3428F" w:rsidRPr="00F3428F" w:rsidRDefault="00F3428F" w:rsidP="00F3428F">
      <w:pPr>
        <w:shd w:val="clear" w:color="auto" w:fill="FFFFFF"/>
        <w:spacing w:before="100" w:beforeAutospacing="1" w:after="100" w:afterAutospacing="1"/>
        <w:jc w:val="center"/>
        <w:outlineLvl w:val="0"/>
        <w:rPr>
          <w:rFonts w:ascii="Times New Roman" w:eastAsia="Times New Roman" w:hAnsi="Times New Roman" w:cs="Times New Roman"/>
          <w:b/>
          <w:i/>
          <w:caps/>
          <w:color w:val="373A3C"/>
          <w:kern w:val="36"/>
          <w:sz w:val="28"/>
          <w:szCs w:val="28"/>
        </w:rPr>
      </w:pPr>
      <w:r w:rsidRPr="00F3428F">
        <w:rPr>
          <w:rFonts w:ascii="Times New Roman" w:eastAsia="Times New Roman" w:hAnsi="Times New Roman" w:cs="Times New Roman"/>
          <w:b/>
          <w:i/>
          <w:caps/>
          <w:color w:val="373A3C"/>
          <w:kern w:val="36"/>
          <w:sz w:val="28"/>
          <w:szCs w:val="28"/>
        </w:rPr>
        <w:t>ВСТУП</w:t>
      </w:r>
      <w:r w:rsidR="003F30DB">
        <w:rPr>
          <w:rFonts w:ascii="Times New Roman" w:eastAsia="Times New Roman" w:hAnsi="Times New Roman" w:cs="Times New Roman"/>
          <w:b/>
          <w:i/>
          <w:caps/>
          <w:color w:val="373A3C"/>
          <w:kern w:val="36"/>
          <w:sz w:val="28"/>
          <w:szCs w:val="28"/>
        </w:rPr>
        <w:t>ИЛИ</w:t>
      </w:r>
      <w:r w:rsidRPr="00F3428F">
        <w:rPr>
          <w:rFonts w:ascii="Times New Roman" w:eastAsia="Times New Roman" w:hAnsi="Times New Roman" w:cs="Times New Roman"/>
          <w:b/>
          <w:i/>
          <w:caps/>
          <w:color w:val="373A3C"/>
          <w:kern w:val="36"/>
          <w:sz w:val="28"/>
          <w:szCs w:val="28"/>
        </w:rPr>
        <w:t xml:space="preserve"> В СИЛУ ЗАПРЕТ НА ОБОРОТ НЕМАРКИРОВАННЫХ СРЕДСТВАМИ ИДЕНТИФИКАЦИИ ТОВАРОВ ЛЕГКОЙ ПРОМЫШЛЕННОСТИ</w:t>
      </w:r>
    </w:p>
    <w:p w:rsidR="00F211F0" w:rsidRDefault="00F211F0" w:rsidP="003F30DB">
      <w:pPr>
        <w:jc w:val="center"/>
        <w:rPr>
          <w:rFonts w:ascii="Times New Roman" w:hAnsi="Times New Roman" w:cs="Times New Roman"/>
          <w:b/>
          <w:i/>
          <w:color w:val="C00000"/>
          <w:sz w:val="24"/>
          <w:szCs w:val="24"/>
        </w:rPr>
      </w:pPr>
    </w:p>
    <w:p w:rsidR="00E21727" w:rsidRDefault="00E21727" w:rsidP="003F30DB">
      <w:pPr>
        <w:jc w:val="center"/>
        <w:rPr>
          <w:rFonts w:ascii="Times New Roman" w:hAnsi="Times New Roman" w:cs="Times New Roman"/>
          <w:b/>
          <w:i/>
          <w:color w:val="C00000"/>
          <w:sz w:val="24"/>
          <w:szCs w:val="24"/>
        </w:rPr>
      </w:pPr>
    </w:p>
    <w:p w:rsidR="00E21727" w:rsidRDefault="00E21727" w:rsidP="003F30DB">
      <w:pPr>
        <w:jc w:val="center"/>
        <w:rPr>
          <w:rFonts w:ascii="Times New Roman" w:hAnsi="Times New Roman" w:cs="Times New Roman"/>
          <w:b/>
          <w:i/>
          <w:color w:val="C00000"/>
          <w:sz w:val="24"/>
          <w:szCs w:val="24"/>
        </w:rPr>
      </w:pPr>
    </w:p>
    <w:p w:rsidR="00E21727" w:rsidRDefault="00E21727" w:rsidP="003F30DB">
      <w:pPr>
        <w:jc w:val="center"/>
        <w:rPr>
          <w:rFonts w:ascii="Times New Roman" w:hAnsi="Times New Roman" w:cs="Times New Roman"/>
          <w:b/>
          <w:i/>
          <w:color w:val="C00000"/>
          <w:sz w:val="24"/>
          <w:szCs w:val="24"/>
        </w:rPr>
      </w:pPr>
    </w:p>
    <w:p w:rsidR="00E21727" w:rsidRDefault="00E21727" w:rsidP="003F30DB">
      <w:pPr>
        <w:jc w:val="center"/>
        <w:rPr>
          <w:rFonts w:ascii="Times New Roman" w:hAnsi="Times New Roman" w:cs="Times New Roman"/>
          <w:b/>
          <w:i/>
          <w:color w:val="C00000"/>
          <w:sz w:val="24"/>
          <w:szCs w:val="24"/>
        </w:rPr>
      </w:pPr>
      <w:r>
        <w:rPr>
          <w:rFonts w:ascii="Times New Roman" w:hAnsi="Times New Roman" w:cs="Times New Roman"/>
          <w:b/>
          <w:i/>
          <w:color w:val="C00000"/>
          <w:sz w:val="24"/>
          <w:szCs w:val="24"/>
        </w:rPr>
        <w:t>Г. НОВООРСК - 2020</w:t>
      </w:r>
    </w:p>
    <w:sectPr w:rsidR="00E21727" w:rsidSect="00F3428F">
      <w:pgSz w:w="16838" w:h="11906" w:orient="landscape"/>
      <w:pgMar w:top="850" w:right="1529" w:bottom="993" w:left="426" w:header="708" w:footer="708" w:gutter="0"/>
      <w:cols w:num="3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93917"/>
    <w:multiLevelType w:val="multilevel"/>
    <w:tmpl w:val="EF90FA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78F2D5E"/>
    <w:multiLevelType w:val="multilevel"/>
    <w:tmpl w:val="454E29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9EB343C"/>
    <w:multiLevelType w:val="multilevel"/>
    <w:tmpl w:val="2676C9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B002D00"/>
    <w:multiLevelType w:val="multilevel"/>
    <w:tmpl w:val="48CE6D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C291FBE"/>
    <w:multiLevelType w:val="multilevel"/>
    <w:tmpl w:val="C86455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9644D4E"/>
    <w:multiLevelType w:val="multilevel"/>
    <w:tmpl w:val="DD7A3D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AAF5BC7"/>
    <w:multiLevelType w:val="multilevel"/>
    <w:tmpl w:val="4A4CB1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C92372B"/>
    <w:multiLevelType w:val="multilevel"/>
    <w:tmpl w:val="612E82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3A93DCA"/>
    <w:multiLevelType w:val="multilevel"/>
    <w:tmpl w:val="7C58D8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A257FA8"/>
    <w:multiLevelType w:val="multilevel"/>
    <w:tmpl w:val="4D60BA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A35369D"/>
    <w:multiLevelType w:val="multilevel"/>
    <w:tmpl w:val="AA82DF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BE05135"/>
    <w:multiLevelType w:val="multilevel"/>
    <w:tmpl w:val="3FA876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19D729D"/>
    <w:multiLevelType w:val="multilevel"/>
    <w:tmpl w:val="7E4A49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2487CFA"/>
    <w:multiLevelType w:val="multilevel"/>
    <w:tmpl w:val="970E6D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42767411"/>
    <w:multiLevelType w:val="multilevel"/>
    <w:tmpl w:val="1234C1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446813CE"/>
    <w:multiLevelType w:val="multilevel"/>
    <w:tmpl w:val="F89864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48495D3F"/>
    <w:multiLevelType w:val="multilevel"/>
    <w:tmpl w:val="0F0217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4D69061A"/>
    <w:multiLevelType w:val="multilevel"/>
    <w:tmpl w:val="6E9CE1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599182F"/>
    <w:multiLevelType w:val="multilevel"/>
    <w:tmpl w:val="D7FC5B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5987528D"/>
    <w:multiLevelType w:val="multilevel"/>
    <w:tmpl w:val="7AF446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63F2171F"/>
    <w:multiLevelType w:val="multilevel"/>
    <w:tmpl w:val="1206AD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66190947"/>
    <w:multiLevelType w:val="multilevel"/>
    <w:tmpl w:val="5086A9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6EF338A1"/>
    <w:multiLevelType w:val="multilevel"/>
    <w:tmpl w:val="84645D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710515E5"/>
    <w:multiLevelType w:val="multilevel"/>
    <w:tmpl w:val="388C9E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710B01A3"/>
    <w:multiLevelType w:val="multilevel"/>
    <w:tmpl w:val="07464A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0"/>
  </w:num>
  <w:num w:numId="2">
    <w:abstractNumId w:val="23"/>
  </w:num>
  <w:num w:numId="3">
    <w:abstractNumId w:val="17"/>
  </w:num>
  <w:num w:numId="4">
    <w:abstractNumId w:val="15"/>
  </w:num>
  <w:num w:numId="5">
    <w:abstractNumId w:val="2"/>
  </w:num>
  <w:num w:numId="6">
    <w:abstractNumId w:val="21"/>
  </w:num>
  <w:num w:numId="7">
    <w:abstractNumId w:val="18"/>
  </w:num>
  <w:num w:numId="8">
    <w:abstractNumId w:val="24"/>
  </w:num>
  <w:num w:numId="9">
    <w:abstractNumId w:val="6"/>
  </w:num>
  <w:num w:numId="10">
    <w:abstractNumId w:val="0"/>
  </w:num>
  <w:num w:numId="11">
    <w:abstractNumId w:val="12"/>
  </w:num>
  <w:num w:numId="12">
    <w:abstractNumId w:val="11"/>
  </w:num>
  <w:num w:numId="13">
    <w:abstractNumId w:val="16"/>
  </w:num>
  <w:num w:numId="14">
    <w:abstractNumId w:val="5"/>
  </w:num>
  <w:num w:numId="15">
    <w:abstractNumId w:val="13"/>
  </w:num>
  <w:num w:numId="16">
    <w:abstractNumId w:val="8"/>
  </w:num>
  <w:num w:numId="17">
    <w:abstractNumId w:val="3"/>
  </w:num>
  <w:num w:numId="18">
    <w:abstractNumId w:val="14"/>
  </w:num>
  <w:num w:numId="19">
    <w:abstractNumId w:val="9"/>
  </w:num>
  <w:num w:numId="20">
    <w:abstractNumId w:val="4"/>
  </w:num>
  <w:num w:numId="21">
    <w:abstractNumId w:val="19"/>
  </w:num>
  <w:num w:numId="22">
    <w:abstractNumId w:val="22"/>
  </w:num>
  <w:num w:numId="23">
    <w:abstractNumId w:val="7"/>
  </w:num>
  <w:num w:numId="24">
    <w:abstractNumId w:val="10"/>
  </w:num>
  <w:num w:numId="2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6A2253"/>
    <w:rsid w:val="00012E89"/>
    <w:rsid w:val="00021FF6"/>
    <w:rsid w:val="00071CC3"/>
    <w:rsid w:val="00133A12"/>
    <w:rsid w:val="00136632"/>
    <w:rsid w:val="001F02CE"/>
    <w:rsid w:val="00227B69"/>
    <w:rsid w:val="0023208C"/>
    <w:rsid w:val="002C3102"/>
    <w:rsid w:val="003F30DB"/>
    <w:rsid w:val="003F7C03"/>
    <w:rsid w:val="00466062"/>
    <w:rsid w:val="004B68ED"/>
    <w:rsid w:val="004F0712"/>
    <w:rsid w:val="00557A2C"/>
    <w:rsid w:val="00567101"/>
    <w:rsid w:val="005A7DE0"/>
    <w:rsid w:val="005F703C"/>
    <w:rsid w:val="00622BFE"/>
    <w:rsid w:val="006354AE"/>
    <w:rsid w:val="006A2253"/>
    <w:rsid w:val="006C593E"/>
    <w:rsid w:val="006E22A5"/>
    <w:rsid w:val="007A75B4"/>
    <w:rsid w:val="007E5E42"/>
    <w:rsid w:val="00810024"/>
    <w:rsid w:val="0081601D"/>
    <w:rsid w:val="008F6410"/>
    <w:rsid w:val="00931FFC"/>
    <w:rsid w:val="00964C3A"/>
    <w:rsid w:val="00A0261F"/>
    <w:rsid w:val="00A15301"/>
    <w:rsid w:val="00A430EF"/>
    <w:rsid w:val="00B45D80"/>
    <w:rsid w:val="00B529FC"/>
    <w:rsid w:val="00B66931"/>
    <w:rsid w:val="00C34542"/>
    <w:rsid w:val="00CA4E92"/>
    <w:rsid w:val="00DD0B91"/>
    <w:rsid w:val="00DF5DE1"/>
    <w:rsid w:val="00E04665"/>
    <w:rsid w:val="00E21727"/>
    <w:rsid w:val="00E45861"/>
    <w:rsid w:val="00EA051F"/>
    <w:rsid w:val="00EA4BAC"/>
    <w:rsid w:val="00EB6165"/>
    <w:rsid w:val="00EE70B3"/>
    <w:rsid w:val="00F211F0"/>
    <w:rsid w:val="00F342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70B3"/>
  </w:style>
  <w:style w:type="paragraph" w:styleId="1">
    <w:name w:val="heading 1"/>
    <w:basedOn w:val="a"/>
    <w:link w:val="10"/>
    <w:uiPriority w:val="9"/>
    <w:qFormat/>
    <w:rsid w:val="006A2253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rsid w:val="006A2253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link w:val="30"/>
    <w:uiPriority w:val="9"/>
    <w:qFormat/>
    <w:rsid w:val="006A2253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A2253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rsid w:val="006A2253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30">
    <w:name w:val="Заголовок 3 Знак"/>
    <w:basedOn w:val="a0"/>
    <w:link w:val="3"/>
    <w:uiPriority w:val="9"/>
    <w:rsid w:val="006A2253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3">
    <w:name w:val="Normal (Web)"/>
    <w:basedOn w:val="a"/>
    <w:uiPriority w:val="99"/>
    <w:unhideWhenUsed/>
    <w:rsid w:val="006A2253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6A225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A2253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semiHidden/>
    <w:unhideWhenUsed/>
    <w:rsid w:val="00622BFE"/>
    <w:rPr>
      <w:color w:val="0000FF"/>
      <w:u w:val="single"/>
    </w:rPr>
  </w:style>
  <w:style w:type="character" w:customStyle="1" w:styleId="lsp">
    <w:name w:val="lsp"/>
    <w:basedOn w:val="a0"/>
    <w:rsid w:val="00622BFE"/>
  </w:style>
  <w:style w:type="character" w:customStyle="1" w:styleId="vl">
    <w:name w:val="vl"/>
    <w:basedOn w:val="a0"/>
    <w:rsid w:val="006354AE"/>
  </w:style>
  <w:style w:type="paragraph" w:styleId="a7">
    <w:name w:val="No Spacing"/>
    <w:uiPriority w:val="1"/>
    <w:qFormat/>
    <w:rsid w:val="006354AE"/>
  </w:style>
  <w:style w:type="character" w:styleId="a8">
    <w:name w:val="Strong"/>
    <w:basedOn w:val="a0"/>
    <w:uiPriority w:val="22"/>
    <w:qFormat/>
    <w:rsid w:val="006E22A5"/>
    <w:rPr>
      <w:b/>
      <w:bCs/>
    </w:rPr>
  </w:style>
  <w:style w:type="paragraph" w:customStyle="1" w:styleId="s1">
    <w:name w:val="s_1"/>
    <w:basedOn w:val="a"/>
    <w:rsid w:val="00C34542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astoyanie">
    <w:name w:val="rastoyanie"/>
    <w:basedOn w:val="a0"/>
    <w:rsid w:val="003F7C03"/>
  </w:style>
  <w:style w:type="character" w:customStyle="1" w:styleId="liker">
    <w:name w:val="liker"/>
    <w:basedOn w:val="a0"/>
    <w:rsid w:val="003F7C03"/>
  </w:style>
  <w:style w:type="character" w:customStyle="1" w:styleId="countlike">
    <w:name w:val="count_like"/>
    <w:basedOn w:val="a0"/>
    <w:rsid w:val="003F7C03"/>
  </w:style>
  <w:style w:type="character" w:customStyle="1" w:styleId="infofirms">
    <w:name w:val="info_firms"/>
    <w:basedOn w:val="a0"/>
    <w:rsid w:val="003F7C0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027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4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22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67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1396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733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8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5816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919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26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51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0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8305991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2363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2737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9339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6732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56680932">
          <w:marLeft w:val="0"/>
          <w:marRight w:val="0"/>
          <w:marTop w:val="375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914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979891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7882652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267973">
                  <w:marLeft w:val="0"/>
                  <w:marRight w:val="0"/>
                  <w:marTop w:val="0"/>
                  <w:marBottom w:val="27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8134190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5733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8977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5722909">
                      <w:marLeft w:val="0"/>
                      <w:marRight w:val="0"/>
                      <w:marTop w:val="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7029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58260793">
          <w:marLeft w:val="0"/>
          <w:marRight w:val="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4328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4151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2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42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74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89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170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DDDDDD"/>
            <w:right w:val="none" w:sz="0" w:space="0" w:color="auto"/>
          </w:divBdr>
        </w:div>
        <w:div w:id="527763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8" w:color="DDDDDD"/>
            <w:right w:val="none" w:sz="0" w:space="0" w:color="auto"/>
          </w:divBdr>
          <w:divsChild>
            <w:div w:id="1949580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6572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5" w:color="DDDDDD"/>
            <w:right w:val="none" w:sz="0" w:space="0" w:color="auto"/>
          </w:divBdr>
          <w:divsChild>
            <w:div w:id="1030641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3934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9378627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182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737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0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1086684">
          <w:blockQuote w:val="1"/>
          <w:marLeft w:val="0"/>
          <w:marRight w:val="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876954">
          <w:blockQuote w:val="1"/>
          <w:marLeft w:val="0"/>
          <w:marRight w:val="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560652">
          <w:blockQuote w:val="1"/>
          <w:marLeft w:val="0"/>
          <w:marRight w:val="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686027">
          <w:blockQuote w:val="1"/>
          <w:marLeft w:val="0"/>
          <w:marRight w:val="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465555">
          <w:blockQuote w:val="1"/>
          <w:marLeft w:val="0"/>
          <w:marRight w:val="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423430">
          <w:blockQuote w:val="1"/>
          <w:marLeft w:val="0"/>
          <w:marRight w:val="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398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3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4902861">
          <w:blockQuote w:val="1"/>
          <w:marLeft w:val="0"/>
          <w:marRight w:val="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441950">
          <w:blockQuote w:val="1"/>
          <w:marLeft w:val="0"/>
          <w:marRight w:val="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646623">
          <w:blockQuote w:val="1"/>
          <w:marLeft w:val="0"/>
          <w:marRight w:val="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247834">
          <w:blockQuote w:val="1"/>
          <w:marLeft w:val="0"/>
          <w:marRight w:val="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118606">
          <w:blockQuote w:val="1"/>
          <w:marLeft w:val="0"/>
          <w:marRight w:val="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588597">
          <w:blockQuote w:val="1"/>
          <w:marLeft w:val="0"/>
          <w:marRight w:val="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12" Type="http://schemas.openxmlformats.org/officeDocument/2006/relationships/image" Target="media/image7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E53AD3-580A-4555-9E20-378CDEE820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847</TotalTime>
  <Pages>2</Pages>
  <Words>248</Words>
  <Characters>1419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19</cp:revision>
  <cp:lastPrinted>2021-01-26T11:31:00Z</cp:lastPrinted>
  <dcterms:created xsi:type="dcterms:W3CDTF">2021-01-11T03:38:00Z</dcterms:created>
  <dcterms:modified xsi:type="dcterms:W3CDTF">2021-02-01T09:50:00Z</dcterms:modified>
</cp:coreProperties>
</file>