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3E" w:rsidRPr="00513725" w:rsidRDefault="00C05BE2" w:rsidP="00CE1255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2695575" cy="2228850"/>
            <wp:effectExtent l="19050" t="0" r="9525" b="0"/>
            <wp:docPr id="7" name="Рисунок 7" descr="Последние новости маркировки товаров на 2021 г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следние новости маркировки товаров на 2021 го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725" w:rsidRPr="00513725" w:rsidRDefault="00513725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</w:p>
    <w:p w:rsidR="00E4533E" w:rsidRPr="00513725" w:rsidRDefault="00E4533E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Как и в случае с другими видами маркировки, бизнес по продаже туалетной воды и духов получил возможность поэтапно перейти на новые правила работы. В сфере парфюмерии были обозначены следующие сроки:</w:t>
      </w:r>
    </w:p>
    <w:p w:rsidR="00E4533E" w:rsidRPr="00513725" w:rsidRDefault="008F3857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i/>
          <w:noProof/>
          <w:color w:val="363636"/>
          <w:sz w:val="32"/>
          <w:szCs w:val="32"/>
        </w:rPr>
        <w:drawing>
          <wp:inline distT="0" distB="0" distL="0" distR="0">
            <wp:extent cx="2781300" cy="2162175"/>
            <wp:effectExtent l="19050" t="0" r="0" b="0"/>
            <wp:docPr id="2" name="Рисунок 1" descr="маркировка туалетной воды и дух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ркировка туалетной воды и дух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71" cy="2169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857" w:rsidRPr="00513725" w:rsidRDefault="008F3857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i/>
          <w:color w:val="363636"/>
          <w:sz w:val="32"/>
          <w:szCs w:val="32"/>
        </w:rPr>
      </w:pPr>
    </w:p>
    <w:p w:rsidR="00E4533E" w:rsidRPr="00513725" w:rsidRDefault="00E4533E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b/>
          <w:bCs/>
          <w:i/>
          <w:color w:val="363636"/>
          <w:sz w:val="32"/>
          <w:szCs w:val="32"/>
        </w:rPr>
        <w:lastRenderedPageBreak/>
        <w:t>До 31 марта 2020 года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 xml:space="preserve"> — подготовка производителей и импортеров, регистрация всех участников рынка в системе Честный знак. </w:t>
      </w:r>
    </w:p>
    <w:p w:rsidR="00C05BE2" w:rsidRPr="00513725" w:rsidRDefault="00C05BE2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</w:p>
    <w:p w:rsidR="00C05BE2" w:rsidRPr="00513725" w:rsidRDefault="00C05BE2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2724150" cy="2419350"/>
            <wp:effectExtent l="19050" t="0" r="0" b="0"/>
            <wp:docPr id="10" name="Рисунок 10" descr="Маркировка продукции с 2021 последние но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Маркировка продукции с 2021 последние ново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E2" w:rsidRPr="00513725" w:rsidRDefault="00C05BE2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i/>
          <w:color w:val="363636"/>
          <w:sz w:val="32"/>
          <w:szCs w:val="32"/>
        </w:rPr>
      </w:pPr>
    </w:p>
    <w:p w:rsidR="00E4533E" w:rsidRPr="00513725" w:rsidRDefault="00E4533E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b/>
          <w:i/>
          <w:color w:val="363636"/>
          <w:sz w:val="32"/>
          <w:szCs w:val="32"/>
        </w:rPr>
      </w:pPr>
      <w:proofErr w:type="gramStart"/>
      <w:r w:rsidRPr="00513725">
        <w:rPr>
          <w:rFonts w:ascii="Times New Roman" w:eastAsia="Times New Roman" w:hAnsi="Times New Roman" w:cs="Times New Roman"/>
          <w:b/>
          <w:bCs/>
          <w:i/>
          <w:color w:val="363636"/>
          <w:sz w:val="32"/>
          <w:szCs w:val="32"/>
        </w:rPr>
        <w:t>С 1 октября 2020 года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 — запрещены производство и импорт парфюмерной продукции без маркировки.</w:t>
      </w:r>
      <w:proofErr w:type="gramEnd"/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 xml:space="preserve"> Отечественные производители должны наносить код </w:t>
      </w:r>
      <w:proofErr w:type="spellStart"/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DataMatrix</w:t>
      </w:r>
      <w:proofErr w:type="spellEnd"/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 xml:space="preserve"> на упаковку уже на заводе. Импортеры должны маркировать товар на производстве или в процессе 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lastRenderedPageBreak/>
        <w:t xml:space="preserve">транспортировки, но не позднее момента, когда он попадет на таможенный контроль. При этом все еще можно продавать туалетную воду и духи без маркировки, если они были произведены или импортированы в страну до </w:t>
      </w:r>
      <w:r w:rsidRPr="00513725">
        <w:rPr>
          <w:rFonts w:ascii="Times New Roman" w:eastAsia="Times New Roman" w:hAnsi="Times New Roman" w:cs="Times New Roman"/>
          <w:b/>
          <w:i/>
          <w:color w:val="363636"/>
          <w:sz w:val="32"/>
          <w:szCs w:val="32"/>
        </w:rPr>
        <w:t>1 октября 2020 года.</w:t>
      </w:r>
    </w:p>
    <w:p w:rsidR="00E4533E" w:rsidRPr="00513725" w:rsidRDefault="00E4533E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b/>
          <w:bCs/>
          <w:i/>
          <w:color w:val="363636"/>
          <w:sz w:val="32"/>
          <w:szCs w:val="32"/>
        </w:rPr>
        <w:t>С 30 сентября 2021 года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 — полностью запрещена продажа парфюмерии без маркировки. Все участники рынка, от производителей до розничных точек, должны фиксировать в системе факт приемки-передачи товара и вывода его из оборота.</w:t>
      </w:r>
    </w:p>
    <w:p w:rsidR="00E4533E" w:rsidRPr="00513725" w:rsidRDefault="00E4533E" w:rsidP="00E4533E">
      <w:pPr>
        <w:shd w:val="clear" w:color="auto" w:fill="FFFFFF"/>
        <w:spacing w:after="0" w:line="48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i/>
          <w:color w:val="00285E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b/>
          <w:bCs/>
          <w:i/>
          <w:color w:val="00285E"/>
          <w:sz w:val="32"/>
          <w:szCs w:val="32"/>
        </w:rPr>
        <w:t xml:space="preserve">Какие </w:t>
      </w:r>
      <w:r w:rsidR="00513725" w:rsidRPr="00513725">
        <w:rPr>
          <w:rFonts w:ascii="Times New Roman" w:eastAsia="Times New Roman" w:hAnsi="Times New Roman" w:cs="Times New Roman"/>
          <w:b/>
          <w:bCs/>
          <w:i/>
          <w:color w:val="00285E"/>
          <w:sz w:val="32"/>
          <w:szCs w:val="32"/>
        </w:rPr>
        <w:t xml:space="preserve">парфюмерно-косметические товары </w:t>
      </w:r>
      <w:r w:rsidRPr="00513725">
        <w:rPr>
          <w:rFonts w:ascii="Times New Roman" w:eastAsia="Times New Roman" w:hAnsi="Times New Roman" w:cs="Times New Roman"/>
          <w:b/>
          <w:bCs/>
          <w:i/>
          <w:color w:val="00285E"/>
          <w:sz w:val="32"/>
          <w:szCs w:val="32"/>
        </w:rPr>
        <w:t>нужно маркировать?</w:t>
      </w:r>
    </w:p>
    <w:p w:rsidR="00E4533E" w:rsidRPr="00513725" w:rsidRDefault="00E4533E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 Перечень духов, подлежащих маркировке, указан в </w:t>
      </w:r>
      <w:hyperlink r:id="rId8" w:tgtFrame="_blank" w:history="1">
        <w:r w:rsidRPr="00513725">
          <w:rPr>
            <w:rFonts w:ascii="Times New Roman" w:eastAsia="Times New Roman" w:hAnsi="Times New Roman" w:cs="Times New Roman"/>
            <w:i/>
            <w:color w:val="00285E"/>
            <w:sz w:val="32"/>
            <w:szCs w:val="32"/>
            <w:u w:val="single"/>
          </w:rPr>
          <w:t>постановлении Правительства № 1957 от 31 декабря 2019 г. </w:t>
        </w:r>
      </w:hyperlink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 xml:space="preserve">(раздел 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lastRenderedPageBreak/>
        <w:t>“Общие положения, п. 2, стр. 5). В эту группу входят:</w:t>
      </w:r>
    </w:p>
    <w:p w:rsidR="008F3857" w:rsidRPr="00513725" w:rsidRDefault="008F3857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2628900" cy="2324100"/>
            <wp:effectExtent l="19050" t="0" r="0" b="0"/>
            <wp:docPr id="4" name="Рисунок 4" descr="Как открыть магазин космет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к открыть магазин космети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187" cy="2327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33E" w:rsidRPr="00513725" w:rsidRDefault="00513725" w:rsidP="00E4533E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 xml:space="preserve">Духи, Вода туалетная, </w:t>
      </w:r>
      <w:r w:rsidR="00E4533E"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Одеколоны</w:t>
      </w: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.</w:t>
      </w:r>
    </w:p>
    <w:p w:rsidR="00513725" w:rsidRPr="00513725" w:rsidRDefault="00E4533E" w:rsidP="005137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i/>
          <w:color w:val="363636"/>
          <w:sz w:val="32"/>
          <w:szCs w:val="32"/>
        </w:rPr>
        <w:t> </w:t>
      </w:r>
      <w:r w:rsidR="00513725" w:rsidRPr="00513725"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  <w:t>Товары, которые не подлежат маркировке кодом</w:t>
      </w:r>
    </w:p>
    <w:p w:rsidR="00513725" w:rsidRPr="00513725" w:rsidRDefault="00513725" w:rsidP="005137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  <w:t xml:space="preserve"> </w:t>
      </w:r>
      <w:proofErr w:type="spellStart"/>
      <w:r w:rsidRPr="00513725"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  <w:t>DataMatrix</w:t>
      </w:r>
      <w:proofErr w:type="spellEnd"/>
      <w:r w:rsidRPr="00513725"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  <w:t>:</w:t>
      </w:r>
      <w:r w:rsidRPr="00513725"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  <w:t>  товары, которые не предназначены для продажи конечному потребителю (выставочные образцы, пробники, тестеры).</w:t>
      </w:r>
    </w:p>
    <w:p w:rsidR="00513725" w:rsidRPr="00513725" w:rsidRDefault="00513725" w:rsidP="005137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</w:pPr>
      <w:r w:rsidRPr="00513725"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  <w:t>Важно</w:t>
      </w:r>
      <w:r>
        <w:rPr>
          <w:rFonts w:ascii="Times New Roman" w:eastAsia="Times New Roman" w:hAnsi="Times New Roman" w:cs="Times New Roman"/>
          <w:b/>
          <w:bCs/>
          <w:i/>
          <w:color w:val="3C3C3C"/>
          <w:sz w:val="32"/>
          <w:szCs w:val="32"/>
        </w:rPr>
        <w:t>!</w:t>
      </w:r>
      <w:r w:rsidRPr="00513725"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  <w:t xml:space="preserve"> розничная точка имеет право принять товар как маркированный, а потом перевести его в статус “тестера”. Для этого необходимо провести в </w:t>
      </w:r>
      <w:r w:rsidRPr="00513725">
        <w:rPr>
          <w:rFonts w:ascii="Times New Roman" w:eastAsia="Times New Roman" w:hAnsi="Times New Roman" w:cs="Times New Roman"/>
          <w:i/>
          <w:color w:val="3C3C3C"/>
          <w:sz w:val="32"/>
          <w:szCs w:val="32"/>
        </w:rPr>
        <w:lastRenderedPageBreak/>
        <w:t>Честном знаке операцию выбытия из оборота, указав в качестве причины продажу по образцам.</w:t>
      </w:r>
    </w:p>
    <w:p w:rsidR="00513725" w:rsidRPr="00513725" w:rsidRDefault="00513725" w:rsidP="00C05BE2">
      <w:pPr>
        <w:pStyle w:val="1"/>
        <w:spacing w:before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513725" w:rsidRPr="00513725" w:rsidRDefault="0037251C" w:rsidP="00C05BE2">
      <w:pPr>
        <w:pStyle w:val="1"/>
        <w:spacing w:before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37251C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2724150" cy="2200275"/>
            <wp:effectExtent l="19050" t="0" r="0" b="0"/>
            <wp:docPr id="1" name="Рисунок 1" descr="Как продавать духи и туалетную воду по новым правил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продавать духи и туалетную воду по новым правилам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725" w:rsidRPr="00513725" w:rsidRDefault="00513725" w:rsidP="00513725">
      <w:pPr>
        <w:shd w:val="clear" w:color="auto" w:fill="FFFFFF"/>
        <w:spacing w:after="0" w:line="390" w:lineRule="atLeast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CE1255" w:rsidRDefault="00CE1255" w:rsidP="00CE1255">
      <w:pPr>
        <w:shd w:val="clear" w:color="auto" w:fill="FFFFFF"/>
        <w:spacing w:after="0" w:line="390" w:lineRule="atLeast"/>
        <w:ind w:left="142"/>
        <w:jc w:val="center"/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</w:pPr>
    </w:p>
    <w:p w:rsidR="00CE1255" w:rsidRDefault="00CE1255" w:rsidP="00CE1255">
      <w:pPr>
        <w:shd w:val="clear" w:color="auto" w:fill="FFFFFF"/>
        <w:spacing w:after="0" w:line="390" w:lineRule="atLeast"/>
        <w:ind w:left="142"/>
        <w:jc w:val="center"/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</w:pPr>
    </w:p>
    <w:p w:rsidR="00CE1255" w:rsidRPr="00513725" w:rsidRDefault="00CE1255" w:rsidP="00CE1255">
      <w:pPr>
        <w:pStyle w:val="a3"/>
        <w:shd w:val="clear" w:color="auto" w:fill="FFFFFF"/>
        <w:spacing w:before="0" w:beforeAutospacing="0" w:after="0" w:afterAutospacing="0"/>
        <w:ind w:left="180"/>
        <w:jc w:val="center"/>
        <w:rPr>
          <w:b/>
          <w:sz w:val="32"/>
          <w:szCs w:val="32"/>
        </w:rPr>
      </w:pPr>
      <w:r w:rsidRPr="00513725">
        <w:rPr>
          <w:b/>
          <w:sz w:val="32"/>
          <w:szCs w:val="32"/>
        </w:rPr>
        <w:t>Тематическое консультирование проводится (в рабочие дни с 8-30 до 16-30) по телефонам:</w:t>
      </w:r>
    </w:p>
    <w:p w:rsidR="00CE1255" w:rsidRPr="00513725" w:rsidRDefault="00CE1255" w:rsidP="00CE12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513725">
        <w:rPr>
          <w:b/>
          <w:sz w:val="32"/>
          <w:szCs w:val="32"/>
        </w:rPr>
        <w:t>8(35363) 7-18-41</w:t>
      </w:r>
    </w:p>
    <w:p w:rsidR="00CE1255" w:rsidRPr="00513725" w:rsidRDefault="00CE1255" w:rsidP="00CE12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513725">
        <w:rPr>
          <w:b/>
          <w:sz w:val="32"/>
          <w:szCs w:val="32"/>
        </w:rPr>
        <w:t>на личном приеме по адресу:</w:t>
      </w:r>
    </w:p>
    <w:p w:rsidR="00CE1255" w:rsidRPr="00513725" w:rsidRDefault="00CE1255" w:rsidP="00CE1255">
      <w:pPr>
        <w:jc w:val="center"/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513725"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</w:rPr>
        <w:t>п. Новоорск, ул. Ленина  д. 33</w:t>
      </w:r>
    </w:p>
    <w:p w:rsidR="00CE1255" w:rsidRDefault="00CE1255" w:rsidP="00CE1255">
      <w:pPr>
        <w:shd w:val="clear" w:color="auto" w:fill="FFFFFF"/>
        <w:spacing w:after="0" w:line="390" w:lineRule="atLeast"/>
        <w:ind w:left="142"/>
        <w:jc w:val="center"/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</w:pPr>
    </w:p>
    <w:p w:rsidR="00513725" w:rsidRPr="00513725" w:rsidRDefault="00513725" w:rsidP="00CE1255">
      <w:pPr>
        <w:shd w:val="clear" w:color="auto" w:fill="FFFFFF"/>
        <w:spacing w:after="0" w:line="390" w:lineRule="atLeast"/>
        <w:ind w:left="142"/>
        <w:jc w:val="center"/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</w:pPr>
      <w:r w:rsidRPr="00513725"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  <w:t>Памятка потребителю</w:t>
      </w:r>
      <w:r w:rsidR="00273385">
        <w:rPr>
          <w:rFonts w:ascii="Times New Roman" w:hAnsi="Times New Roman" w:cs="Times New Roman"/>
          <w:b/>
          <w:i/>
          <w:color w:val="548DD4" w:themeColor="text2" w:themeTint="99"/>
          <w:sz w:val="32"/>
          <w:szCs w:val="32"/>
        </w:rPr>
        <w:t>!</w:t>
      </w:r>
    </w:p>
    <w:p w:rsidR="00273385" w:rsidRDefault="00273385" w:rsidP="00C05BE2">
      <w:pPr>
        <w:pStyle w:val="1"/>
        <w:spacing w:before="0"/>
        <w:jc w:val="center"/>
        <w:rPr>
          <w:rFonts w:ascii="Times New Roman" w:hAnsi="Times New Roman" w:cs="Times New Roman"/>
          <w:color w:val="548DD4" w:themeColor="text2" w:themeTint="99"/>
          <w:sz w:val="32"/>
          <w:szCs w:val="32"/>
        </w:rPr>
      </w:pPr>
    </w:p>
    <w:p w:rsidR="00C05BE2" w:rsidRPr="00273385" w:rsidRDefault="00273385" w:rsidP="00C05BE2">
      <w:pPr>
        <w:pStyle w:val="1"/>
        <w:spacing w:before="0"/>
        <w:jc w:val="center"/>
        <w:rPr>
          <w:rFonts w:ascii="Times New Roman" w:hAnsi="Times New Roman" w:cs="Times New Roman"/>
          <w:color w:val="548DD4" w:themeColor="text2" w:themeTint="99"/>
          <w:sz w:val="32"/>
          <w:szCs w:val="32"/>
        </w:rPr>
      </w:pPr>
      <w:r>
        <w:rPr>
          <w:rFonts w:ascii="Times New Roman" w:hAnsi="Times New Roman" w:cs="Times New Roman"/>
          <w:color w:val="548DD4" w:themeColor="text2" w:themeTint="99"/>
          <w:sz w:val="32"/>
          <w:szCs w:val="32"/>
        </w:rPr>
        <w:t xml:space="preserve">С 30 сентября 2021 года, полностью запрещена реализация </w:t>
      </w:r>
      <w:r w:rsidR="00C05BE2" w:rsidRPr="00513725">
        <w:rPr>
          <w:rFonts w:ascii="Times New Roman" w:hAnsi="Times New Roman" w:cs="Times New Roman"/>
          <w:color w:val="548DD4" w:themeColor="text2" w:themeTint="99"/>
          <w:sz w:val="32"/>
          <w:szCs w:val="32"/>
        </w:rPr>
        <w:t>духов и туалетной воды</w:t>
      </w:r>
      <w:r>
        <w:rPr>
          <w:rFonts w:ascii="Times New Roman" w:hAnsi="Times New Roman" w:cs="Times New Roman"/>
          <w:color w:val="548DD4" w:themeColor="text2" w:themeTint="99"/>
          <w:sz w:val="32"/>
          <w:szCs w:val="32"/>
        </w:rPr>
        <w:t xml:space="preserve">, без маркировки кодом </w:t>
      </w:r>
      <w:proofErr w:type="spellStart"/>
      <w:r w:rsidRPr="00273385">
        <w:rPr>
          <w:rFonts w:ascii="Times New Roman" w:eastAsia="Times New Roman" w:hAnsi="Times New Roman" w:cs="Times New Roman"/>
          <w:i/>
          <w:color w:val="548DD4" w:themeColor="text2" w:themeTint="99"/>
          <w:sz w:val="32"/>
          <w:szCs w:val="32"/>
        </w:rPr>
        <w:t>DataMatrix</w:t>
      </w:r>
      <w:proofErr w:type="spellEnd"/>
      <w:r w:rsidR="00C05BE2" w:rsidRPr="00273385">
        <w:rPr>
          <w:rFonts w:ascii="Times New Roman" w:hAnsi="Times New Roman" w:cs="Times New Roman"/>
          <w:color w:val="548DD4" w:themeColor="text2" w:themeTint="99"/>
          <w:sz w:val="32"/>
          <w:szCs w:val="32"/>
        </w:rPr>
        <w:t>.</w:t>
      </w:r>
    </w:p>
    <w:p w:rsidR="00C05BE2" w:rsidRPr="00513725" w:rsidRDefault="00C05BE2" w:rsidP="00C05BE2">
      <w:pPr>
        <w:pStyle w:val="1"/>
        <w:spacing w:before="0"/>
        <w:jc w:val="center"/>
        <w:rPr>
          <w:rFonts w:ascii="Times New Roman" w:hAnsi="Times New Roman" w:cs="Times New Roman"/>
          <w:sz w:val="32"/>
          <w:szCs w:val="32"/>
        </w:rPr>
      </w:pPr>
    </w:p>
    <w:p w:rsidR="00C05BE2" w:rsidRPr="00513725" w:rsidRDefault="00C05BE2" w:rsidP="00C05B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513725">
        <w:rPr>
          <w:noProof/>
          <w:sz w:val="32"/>
          <w:szCs w:val="32"/>
        </w:rPr>
        <w:drawing>
          <wp:inline distT="0" distB="0" distL="0" distR="0">
            <wp:extent cx="2657475" cy="2190750"/>
            <wp:effectExtent l="19050" t="0" r="9525" b="0"/>
            <wp:docPr id="13" name="Рисунок 13" descr="Духи-маркировка-на_упаковке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Духи-маркировка-на_упаковке_30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BE2" w:rsidRPr="00513725" w:rsidRDefault="00C05BE2" w:rsidP="00C05B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CE1255" w:rsidRDefault="00CE1255" w:rsidP="00C05BE2">
      <w:pPr>
        <w:ind w:hanging="1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5BE2" w:rsidRPr="00513725" w:rsidRDefault="00C05BE2" w:rsidP="00C05BE2">
      <w:pPr>
        <w:ind w:hanging="180"/>
        <w:jc w:val="center"/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513725">
        <w:rPr>
          <w:rFonts w:ascii="Times New Roman" w:hAnsi="Times New Roman" w:cs="Times New Roman"/>
          <w:b/>
          <w:sz w:val="32"/>
          <w:szCs w:val="32"/>
        </w:rPr>
        <w:t>Консультационный пункт Новоорского филиала ФБУЗ «Центр гигиены и эпидемиологии в Оренбургской области»</w:t>
      </w:r>
    </w:p>
    <w:sectPr w:rsidR="00C05BE2" w:rsidRPr="00513725" w:rsidSect="00CE1255">
      <w:pgSz w:w="16838" w:h="11906" w:orient="landscape"/>
      <w:pgMar w:top="567" w:right="962" w:bottom="284" w:left="1418" w:header="708" w:footer="708" w:gutter="0"/>
      <w:cols w:num="3" w:space="92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533E"/>
    <w:rsid w:val="00124882"/>
    <w:rsid w:val="00273385"/>
    <w:rsid w:val="002F7B5A"/>
    <w:rsid w:val="0037251C"/>
    <w:rsid w:val="00513725"/>
    <w:rsid w:val="008F3857"/>
    <w:rsid w:val="00C05BE2"/>
    <w:rsid w:val="00CE1255"/>
    <w:rsid w:val="00E4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82"/>
  </w:style>
  <w:style w:type="paragraph" w:styleId="1">
    <w:name w:val="heading 1"/>
    <w:basedOn w:val="a"/>
    <w:next w:val="a"/>
    <w:link w:val="10"/>
    <w:uiPriority w:val="9"/>
    <w:qFormat/>
    <w:rsid w:val="00C05B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453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533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E45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4533E"/>
    <w:rPr>
      <w:b/>
      <w:bCs/>
    </w:rPr>
  </w:style>
  <w:style w:type="character" w:styleId="a5">
    <w:name w:val="Hyperlink"/>
    <w:basedOn w:val="a0"/>
    <w:uiPriority w:val="99"/>
    <w:semiHidden/>
    <w:unhideWhenUsed/>
    <w:rsid w:val="00E453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3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38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B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lign2">
    <w:name w:val="align2"/>
    <w:basedOn w:val="a"/>
    <w:rsid w:val="00C05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05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government.ru/media/files/DjZrrxUC3rAtUTk8R6iSRy8OMMzeUyKM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58AF-3046-4733-AE55-AE91F145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2021-02-04T04:03:00Z</cp:lastPrinted>
  <dcterms:created xsi:type="dcterms:W3CDTF">2021-01-28T04:44:00Z</dcterms:created>
  <dcterms:modified xsi:type="dcterms:W3CDTF">2021-02-08T08:25:00Z</dcterms:modified>
</cp:coreProperties>
</file>